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Kyrgyz Mountain Guides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30"/>
          <w:szCs w:val="3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Ассоциация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горных гидов Кыргызстана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3811</wp:posOffset>
            </wp:positionH>
            <wp:positionV relativeFrom="paragraph">
              <wp:posOffset>-10794</wp:posOffset>
            </wp:positionV>
            <wp:extent cx="685800" cy="6477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1A, Molodaya Gvardia St, Bishkek, Kyrgyzstan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Кыргызская Республика, г.Бишкек, ул.Молодая Гвардия 1А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http://mguide.in.kg/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vertAlign w:val="baseline"/>
          <w:rtl w:val="0"/>
        </w:rPr>
        <w:t xml:space="preserve">kmga.board@gmail.com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+996 312 651404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Анкета кандидата в школу горных гидов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ФИО: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Дата рождения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Контактные данные (e-mail, телефон):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Гражданство: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Место жительства: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Образование: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Владение иностранными языками: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1. Альпинистский опыт (указываются восхождения, совершенные за последние 3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Снежно-ледовые, микстовые, зимние, высотные маршруты с перепадом высот не менее 800 м. Минимум 15 восхождений, из них не менее 5 восхождений категории 4Б-5А (D+,TD) и минимум одно восхождение 5Б (TD+)</w:t>
      </w:r>
      <w:r w:rsidDel="00000000" w:rsidR="00000000" w:rsidRPr="00000000">
        <w:rPr>
          <w:rtl w:val="0"/>
        </w:rPr>
      </w:r>
    </w:p>
    <w:tbl>
      <w:tblPr>
        <w:tblStyle w:val="Table1"/>
        <w:tblW w:w="154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980"/>
        <w:gridCol w:w="1800"/>
        <w:gridCol w:w="4500"/>
        <w:gridCol w:w="900"/>
        <w:gridCol w:w="5760"/>
        <w:tblGridChange w:id="0">
          <w:tblGrid>
            <w:gridCol w:w="468"/>
            <w:gridCol w:w="1980"/>
            <w:gridCol w:w="1800"/>
            <w:gridCol w:w="4500"/>
            <w:gridCol w:w="900"/>
            <w:gridCol w:w="5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Горный район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Вершина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Маршрут, категория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Даты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Скальные альпинистские маршруты. Минимум 15 восхождений, с перепадом высоты не менее 300 м (или минимум 15 участков, питчей), со сложностью  не ниже 5с</w:t>
      </w:r>
      <w:r w:rsidDel="00000000" w:rsidR="00000000" w:rsidRPr="00000000">
        <w:rPr>
          <w:rtl w:val="0"/>
        </w:rPr>
      </w:r>
    </w:p>
    <w:tbl>
      <w:tblPr>
        <w:tblStyle w:val="Table2"/>
        <w:tblW w:w="154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"/>
        <w:gridCol w:w="1981"/>
        <w:gridCol w:w="1800"/>
        <w:gridCol w:w="4500"/>
        <w:gridCol w:w="900"/>
        <w:gridCol w:w="5760"/>
        <w:tblGridChange w:id="0">
          <w:tblGrid>
            <w:gridCol w:w="467"/>
            <w:gridCol w:w="1981"/>
            <w:gridCol w:w="1800"/>
            <w:gridCol w:w="4500"/>
            <w:gridCol w:w="900"/>
            <w:gridCol w:w="5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Горный район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Вершина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Маршрут, категория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Дата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 Скалолазание, ледолазание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Скалолазные мультипитчи , трэдовые маршруты , 6а (fr) и выше; Ледолазание , лед категории Al3, Wl4 и выше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154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980"/>
        <w:gridCol w:w="6300"/>
        <w:gridCol w:w="900"/>
        <w:gridCol w:w="5760"/>
        <w:tblGridChange w:id="0">
          <w:tblGrid>
            <w:gridCol w:w="468"/>
            <w:gridCol w:w="1980"/>
            <w:gridCol w:w="6300"/>
            <w:gridCol w:w="900"/>
            <w:gridCol w:w="5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Район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Маршрут, категория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Дата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</w:t>
      </w:r>
      <w:r w:rsidDel="00000000" w:rsidR="00000000" w:rsidRPr="00000000">
        <w:rPr>
          <w:b w:val="1"/>
          <w:vertAlign w:val="baseline"/>
          <w:rtl w:val="0"/>
        </w:rPr>
        <w:t xml:space="preserve">Ски-тур, бэккантри, фрирайд , зимние походы.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Не менее 25 дней (маршрутов) , из них не менее 10 дней в районе с ледниками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980"/>
        <w:gridCol w:w="6300"/>
        <w:gridCol w:w="900"/>
        <w:gridCol w:w="5760"/>
        <w:tblGridChange w:id="0">
          <w:tblGrid>
            <w:gridCol w:w="468"/>
            <w:gridCol w:w="1980"/>
            <w:gridCol w:w="6300"/>
            <w:gridCol w:w="900"/>
            <w:gridCol w:w="5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Район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Вид активности, маршрут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Даты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Дополнительно 5 маршрутов, относящихся к любому из вышеуказанных разделов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800"/>
        <w:gridCol w:w="6480"/>
        <w:gridCol w:w="900"/>
        <w:gridCol w:w="5760"/>
        <w:tblGridChange w:id="0">
          <w:tblGrid>
            <w:gridCol w:w="468"/>
            <w:gridCol w:w="1800"/>
            <w:gridCol w:w="6480"/>
            <w:gridCol w:w="900"/>
            <w:gridCol w:w="5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Район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Маршрут, категория, вершина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Даты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Дополнительный сведения о квалификации , горном опыте (участие в спасательных работах, спортивные разряды, школы инструкторов, жетон «Спасение в горах», лавинные курсы, курсы первой помощи, участие в соревнованиях и т.п.), работе гидом, участии в экспедициях</w:t>
      </w:r>
    </w:p>
    <w:p w:rsidR="00000000" w:rsidDel="00000000" w:rsidP="00000000" w:rsidRDefault="00000000" w:rsidRPr="00000000" w14:paraId="0000014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Дата заполнения: </w:t>
      </w:r>
    </w:p>
    <w:sectPr>
      <w:pgSz w:h="11906" w:w="16838" w:orient="landscape"/>
      <w:pgMar w:bottom="567" w:top="567" w:left="539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mguide.in.k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